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城区</w:t>
      </w:r>
      <w:r>
        <w:rPr>
          <w:rFonts w:hint="eastAsia" w:ascii="仿宋_GB2312" w:eastAsia="仿宋_GB2312"/>
          <w:szCs w:val="21"/>
          <w:lang w:val="en-US" w:eastAsia="zh-CN"/>
        </w:rPr>
        <w:t>居配</w:t>
      </w:r>
      <w:r>
        <w:rPr>
          <w:rFonts w:hint="eastAsia" w:ascii="仿宋_GB2312" w:eastAsia="仿宋_GB2312"/>
          <w:szCs w:val="21"/>
        </w:rPr>
        <w:t>工程政府出资项目1：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  <w:r>
        <w:rPr>
          <w:rFonts w:hint="eastAsia" w:ascii="仿宋_GB2312" w:eastAsia="仿宋_GB2312"/>
          <w:szCs w:val="21"/>
        </w:rPr>
        <w:t>3225081800039943</w:t>
      </w:r>
      <w:r>
        <w:rPr>
          <w:rFonts w:hint="eastAsia" w:ascii="仿宋_GB2312" w:eastAsia="仿宋_GB2312"/>
          <w:szCs w:val="21"/>
        </w:rPr>
        <w:tab/>
      </w:r>
      <w:r>
        <w:rPr>
          <w:rFonts w:hint="eastAsia" w:ascii="仿宋_GB2312" w:eastAsia="仿宋_GB2312"/>
          <w:szCs w:val="21"/>
          <w:lang w:val="en-US" w:eastAsia="zh-CN"/>
        </w:rPr>
        <w:t xml:space="preserve"> </w:t>
      </w:r>
      <w:r>
        <w:rPr>
          <w:rFonts w:hint="eastAsia" w:ascii="仿宋_GB2312" w:eastAsia="仿宋_GB2312"/>
          <w:szCs w:val="21"/>
        </w:rPr>
        <w:t>南通致品房地产开发有限公司</w:t>
      </w:r>
      <w:r>
        <w:rPr>
          <w:rFonts w:hint="eastAsia" w:ascii="仿宋_GB2312" w:eastAsia="仿宋_GB2312"/>
          <w:szCs w:val="21"/>
        </w:rPr>
        <w:t xml:space="preserve"> </w:t>
      </w:r>
      <w:r>
        <w:rPr>
          <w:rFonts w:hint="eastAsia" w:ascii="仿宋_GB2312" w:eastAsia="仿宋_GB2312"/>
          <w:szCs w:val="21"/>
          <w:lang w:val="en-US" w:eastAsia="zh-CN"/>
        </w:rPr>
        <w:t>，新装容量：16</w:t>
      </w:r>
      <w:r>
        <w:rPr>
          <w:rFonts w:hint="default" w:ascii="仿宋_GB2312" w:eastAsia="仿宋_GB2312"/>
          <w:szCs w:val="21"/>
          <w:lang w:val="en-US" w:eastAsia="zh-CN"/>
        </w:rPr>
        <w:t>00kVA</w:t>
      </w:r>
      <w:r>
        <w:rPr>
          <w:rFonts w:hint="eastAsia" w:ascii="仿宋_GB2312" w:eastAsia="仿宋_GB2312"/>
          <w:szCs w:val="21"/>
          <w:lang w:val="en-US" w:eastAsia="zh-CN"/>
        </w:rPr>
        <w:t>，性质：公变；</w:t>
      </w:r>
    </w:p>
    <w:p>
      <w:pPr>
        <w:widowControl/>
        <w:jc w:val="left"/>
        <w:rPr>
          <w:rFonts w:hint="eastAsia" w:ascii="仿宋_GB2312" w:eastAsia="仿宋_GB2312"/>
          <w:szCs w:val="21"/>
          <w:lang w:val="zh-CN"/>
        </w:rPr>
      </w:pPr>
      <w:r>
        <w:rPr>
          <w:rFonts w:hint="eastAsia" w:ascii="仿宋_GB2312" w:eastAsia="仿宋_GB2312"/>
          <w:szCs w:val="21"/>
          <w:lang w:val="en-US" w:eastAsia="zh-CN"/>
        </w:rPr>
        <w:t>地址：</w:t>
      </w:r>
      <w:r>
        <w:rPr>
          <w:rFonts w:hint="eastAsia" w:ascii="仿宋_GB2312" w:eastAsia="仿宋_GB2312"/>
          <w:szCs w:val="21"/>
          <w:lang w:val="zh-CN"/>
        </w:rPr>
        <w:t>南通市崇川区环城北路南、环城西路东地块R24007 地块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取得土地使用权时间：202</w:t>
      </w:r>
      <w:r>
        <w:rPr>
          <w:rFonts w:hint="eastAsia" w:ascii="仿宋_GB2312" w:eastAsia="仿宋_GB2312"/>
          <w:szCs w:val="21"/>
          <w:lang w:val="en-US" w:eastAsia="zh-CN"/>
        </w:rPr>
        <w:t>4</w:t>
      </w:r>
      <w:r>
        <w:rPr>
          <w:rFonts w:hint="eastAsia" w:ascii="仿宋_GB2312" w:eastAsia="仿宋_GB2312"/>
          <w:szCs w:val="21"/>
        </w:rPr>
        <w:t>年</w:t>
      </w:r>
      <w:r>
        <w:rPr>
          <w:rFonts w:hint="eastAsia" w:ascii="仿宋_GB2312" w:eastAsia="仿宋_GB2312"/>
          <w:szCs w:val="21"/>
          <w:lang w:val="en-US" w:eastAsia="zh-CN"/>
        </w:rPr>
        <w:t>10</w:t>
      </w:r>
      <w:r>
        <w:rPr>
          <w:rFonts w:hint="eastAsia" w:ascii="仿宋_GB2312" w:eastAsia="仿宋_GB2312"/>
          <w:szCs w:val="21"/>
        </w:rPr>
        <w:t>月</w:t>
      </w:r>
      <w:r>
        <w:rPr>
          <w:rFonts w:hint="eastAsia" w:ascii="仿宋_GB2312" w:eastAsia="仿宋_GB2312"/>
          <w:szCs w:val="21"/>
          <w:lang w:val="en-US" w:eastAsia="zh-CN"/>
        </w:rPr>
        <w:t>30</w:t>
      </w:r>
      <w:r>
        <w:rPr>
          <w:rFonts w:hint="eastAsia" w:ascii="仿宋_GB2312" w:eastAsia="仿宋_GB2312"/>
          <w:szCs w:val="21"/>
        </w:rPr>
        <w:t>日；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上机时间：202</w:t>
      </w:r>
      <w:r>
        <w:rPr>
          <w:rFonts w:hint="eastAsia" w:ascii="仿宋_GB2312" w:eastAsia="仿宋_GB2312"/>
          <w:szCs w:val="21"/>
          <w:lang w:val="en-US" w:eastAsia="zh-CN"/>
        </w:rPr>
        <w:t>5</w:t>
      </w:r>
      <w:r>
        <w:rPr>
          <w:rFonts w:hint="eastAsia" w:ascii="仿宋_GB2312" w:eastAsia="仿宋_GB2312"/>
          <w:szCs w:val="21"/>
        </w:rPr>
        <w:t>年</w:t>
      </w:r>
      <w:r>
        <w:rPr>
          <w:rFonts w:hint="eastAsia" w:ascii="仿宋_GB2312" w:eastAsia="仿宋_GB2312"/>
          <w:szCs w:val="21"/>
          <w:lang w:val="en-US" w:eastAsia="zh-CN"/>
        </w:rPr>
        <w:t>8</w:t>
      </w:r>
      <w:r>
        <w:rPr>
          <w:rFonts w:hint="eastAsia" w:ascii="仿宋_GB2312" w:eastAsia="仿宋_GB2312"/>
          <w:szCs w:val="21"/>
        </w:rPr>
        <w:t>月</w:t>
      </w:r>
      <w:r>
        <w:rPr>
          <w:rFonts w:hint="eastAsia" w:ascii="仿宋_GB2312" w:eastAsia="仿宋_GB2312"/>
          <w:szCs w:val="21"/>
          <w:lang w:val="en-US" w:eastAsia="zh-CN"/>
        </w:rPr>
        <w:t>18</w:t>
      </w:r>
      <w:r>
        <w:rPr>
          <w:rFonts w:hint="eastAsia" w:ascii="仿宋_GB2312" w:eastAsia="仿宋_GB2312"/>
          <w:szCs w:val="21"/>
        </w:rPr>
        <w:t>日；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用户期望通电时间：202</w:t>
      </w:r>
      <w:r>
        <w:rPr>
          <w:rFonts w:hint="eastAsia" w:ascii="仿宋_GB2312" w:eastAsia="仿宋_GB2312"/>
          <w:szCs w:val="21"/>
          <w:lang w:val="en-US" w:eastAsia="zh-CN"/>
        </w:rPr>
        <w:t>6</w:t>
      </w:r>
      <w:r>
        <w:rPr>
          <w:rFonts w:hint="eastAsia" w:ascii="仿宋_GB2312" w:eastAsia="仿宋_GB2312"/>
          <w:szCs w:val="21"/>
        </w:rPr>
        <w:t>年</w:t>
      </w:r>
      <w:r>
        <w:rPr>
          <w:rFonts w:hint="eastAsia" w:ascii="仿宋_GB2312" w:eastAsia="仿宋_GB2312"/>
          <w:szCs w:val="21"/>
          <w:lang w:val="en-US" w:eastAsia="zh-CN"/>
        </w:rPr>
        <w:t>8</w:t>
      </w:r>
      <w:r>
        <w:rPr>
          <w:rFonts w:hint="eastAsia" w:ascii="仿宋_GB2312" w:eastAsia="仿宋_GB2312"/>
          <w:szCs w:val="21"/>
        </w:rPr>
        <w:t>月；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电源接入点：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公变第一路电源（800kVA）由110kV城中变1号主变（40MVA，78.4%）10kV华威线16M#5实小环网柜调自动化环网柜后新放电缆接入。用户进线电缆采用不小于400截面铜芯电缆。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公变第二路电源（800kVA）由110kV城中变2号主变（50MVA，47.5%）10kV蒋家巷线实验小学西3#分支箱调置环网柜后，新放电缆接入。用户进线电缆建议采用不小于400截面铜芯电缆。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</w:p>
    <w:p>
      <w:pPr>
        <w:widowControl/>
        <w:jc w:val="left"/>
        <w:rPr>
          <w:rFonts w:hint="eastAsia" w:ascii="仿宋_GB2312" w:eastAsia="仿宋_GB2312"/>
          <w:szCs w:val="21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szCs w:val="21"/>
        </w:rPr>
      </w:pPr>
    </w:p>
    <w:p>
      <w:pPr>
        <w:rPr>
          <w:rFonts w:hint="eastAsia" w:ascii="仿宋_GB2312" w:hAnsi="宋体" w:eastAsia="仿宋_GB2312" w:cs="宋体"/>
          <w:szCs w:val="21"/>
        </w:rPr>
      </w:pPr>
      <w:r>
        <w:drawing>
          <wp:inline distT="0" distB="0" distL="114300" distR="114300">
            <wp:extent cx="7980045" cy="6275705"/>
            <wp:effectExtent l="0" t="0" r="1905" b="1079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80045" cy="627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78F"/>
    <w:rsid w:val="000B0F21"/>
    <w:rsid w:val="00142743"/>
    <w:rsid w:val="001D04B6"/>
    <w:rsid w:val="00267463"/>
    <w:rsid w:val="003521C4"/>
    <w:rsid w:val="0035724F"/>
    <w:rsid w:val="00364999"/>
    <w:rsid w:val="00377438"/>
    <w:rsid w:val="0052678F"/>
    <w:rsid w:val="007E07C3"/>
    <w:rsid w:val="00806E6F"/>
    <w:rsid w:val="00966F76"/>
    <w:rsid w:val="009C1DE4"/>
    <w:rsid w:val="00AB2D49"/>
    <w:rsid w:val="00AB3285"/>
    <w:rsid w:val="00AD5AFA"/>
    <w:rsid w:val="00B333C9"/>
    <w:rsid w:val="00B41A4F"/>
    <w:rsid w:val="00C357D5"/>
    <w:rsid w:val="00C37FBD"/>
    <w:rsid w:val="00C42B38"/>
    <w:rsid w:val="00E62198"/>
    <w:rsid w:val="00E91EA1"/>
    <w:rsid w:val="00EC49F4"/>
    <w:rsid w:val="00ED3CC5"/>
    <w:rsid w:val="00F84943"/>
    <w:rsid w:val="00FA10FC"/>
    <w:rsid w:val="04882061"/>
    <w:rsid w:val="07D65A39"/>
    <w:rsid w:val="16562A2B"/>
    <w:rsid w:val="1E584880"/>
    <w:rsid w:val="22D533EA"/>
    <w:rsid w:val="22FA3974"/>
    <w:rsid w:val="291F7957"/>
    <w:rsid w:val="338E78BB"/>
    <w:rsid w:val="35911142"/>
    <w:rsid w:val="4E394DC7"/>
    <w:rsid w:val="502B0F2B"/>
    <w:rsid w:val="50FD5B0E"/>
    <w:rsid w:val="57B00D7D"/>
    <w:rsid w:val="6698072F"/>
    <w:rsid w:val="67357445"/>
    <w:rsid w:val="6CAF2B70"/>
    <w:rsid w:val="6FFD2C73"/>
    <w:rsid w:val="77FD2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>
  <DataSet Characteristic="{9906517c-03de-4c62-8dd7-a466a6004727}">
    <Data data="gkkNAAALAQsMAwYLGEcIBB1WDh4FBQsDGEcBCwxBWQ=="/>
  </DataSet>
</Properties>
</file>

<file path=customXml/itemProps1.xml><?xml version="1.0" encoding="utf-8"?>
<ds:datastoreItem xmlns:ds="http://schemas.openxmlformats.org/officeDocument/2006/customXml" ds:itemID="{9906517c-03de-4c62-8dd7-a466a60047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148</Words>
  <Characters>845</Characters>
  <Lines>7</Lines>
  <Paragraphs>1</Paragraphs>
  <TotalTime>1</TotalTime>
  <ScaleCrop>false</ScaleCrop>
  <LinksUpToDate>false</LinksUpToDate>
  <CharactersWithSpaces>992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2022-08-29T07:17:00Z</dcterms:created>
  <dc:creator>O365</dc:creator>
  <cp:lastModifiedBy>杨溢</cp:lastModifiedBy>
  <dcterms:modified xsi:type="dcterms:W3CDTF">2025-10-01T01:51:12Z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A591CBB6784148028C7A7FD11BB2998A</vt:lpwstr>
  </property>
</Properties>
</file>